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leader="none" w:pos="9990"/>
        </w:tabs>
        <w:spacing w:before="60" w:line="240" w:lineRule="auto"/>
        <w:rPr>
          <w:rFonts w:ascii="Assistant" w:cs="Assistant" w:eastAsia="Assistant" w:hAnsi="Assistant"/>
          <w:b w:val="1"/>
          <w:color w:val="0000ff"/>
          <w:sz w:val="48"/>
          <w:szCs w:val="48"/>
        </w:rPr>
      </w:pPr>
      <w:bookmarkStart w:colFirst="0" w:colLast="0" w:name="_7c8m6uag7uyv" w:id="0"/>
      <w:bookmarkEnd w:id="0"/>
      <w:r w:rsidDel="00000000" w:rsidR="00000000" w:rsidRPr="00000000">
        <w:rPr>
          <w:rFonts w:ascii="Assistant" w:cs="Assistant" w:eastAsia="Assistant" w:hAnsi="Assistant"/>
          <w:b w:val="1"/>
          <w:color w:val="0000ff"/>
          <w:sz w:val="48"/>
          <w:szCs w:val="48"/>
          <w:rtl w:val="0"/>
        </w:rPr>
        <w:t xml:space="preserve">Our Operating Agreements &amp; Setting Policies </w:t>
      </w:r>
    </w:p>
    <w:p w:rsidR="00000000" w:rsidDel="00000000" w:rsidP="00000000" w:rsidRDefault="00000000" w:rsidRPr="00000000" w14:paraId="00000002">
      <w:pPr>
        <w:tabs>
          <w:tab w:val="right" w:leader="none" w:pos="9990"/>
        </w:tabs>
        <w:rPr>
          <w:rFonts w:ascii="Assistant" w:cs="Assistant" w:eastAsia="Assistant" w:hAnsi="Assistant"/>
        </w:rPr>
      </w:pPr>
      <w:r w:rsidDel="00000000" w:rsidR="00000000" w:rsidRPr="00000000">
        <w:rPr>
          <w:rtl w:val="0"/>
        </w:rPr>
      </w:r>
    </w:p>
    <w:p w:rsidR="00000000" w:rsidDel="00000000" w:rsidP="00000000" w:rsidRDefault="00000000" w:rsidRPr="00000000" w14:paraId="00000003">
      <w:pPr>
        <w:pStyle w:val="Heading1"/>
        <w:numPr>
          <w:ilvl w:val="0"/>
          <w:numId w:val="1"/>
        </w:numPr>
        <w:tabs>
          <w:tab w:val="right" w:leader="none" w:pos="9990"/>
        </w:tabs>
        <w:spacing w:after="0" w:before="0" w:lineRule="auto"/>
        <w:ind w:left="720" w:hanging="360"/>
        <w:rPr>
          <w:rFonts w:ascii="Assistant" w:cs="Assistant" w:eastAsia="Assistant" w:hAnsi="Assistant"/>
          <w:b w:val="1"/>
          <w:color w:val="e69138"/>
          <w:sz w:val="30"/>
          <w:szCs w:val="30"/>
        </w:rPr>
      </w:pPr>
      <w:bookmarkStart w:colFirst="0" w:colLast="0" w:name="_ypp2ryo0s8gn" w:id="1"/>
      <w:bookmarkEnd w:id="1"/>
      <w:r w:rsidDel="00000000" w:rsidR="00000000" w:rsidRPr="00000000">
        <w:rPr>
          <w:rFonts w:ascii="Assistant" w:cs="Assistant" w:eastAsia="Assistant" w:hAnsi="Assistant"/>
          <w:b w:val="1"/>
          <w:color w:val="e69138"/>
          <w:sz w:val="30"/>
          <w:szCs w:val="30"/>
          <w:rtl w:val="0"/>
        </w:rPr>
        <w:t xml:space="preserve">Basics of Operating Agreements</w:t>
      </w:r>
    </w:p>
    <w:p w:rsidR="00000000" w:rsidDel="00000000" w:rsidP="00000000" w:rsidRDefault="00000000" w:rsidRPr="00000000" w14:paraId="00000004">
      <w:pPr>
        <w:pStyle w:val="Heading1"/>
        <w:numPr>
          <w:ilvl w:val="0"/>
          <w:numId w:val="1"/>
        </w:numPr>
        <w:tabs>
          <w:tab w:val="right" w:leader="none" w:pos="9990"/>
        </w:tabs>
        <w:spacing w:after="0" w:before="0" w:lineRule="auto"/>
        <w:ind w:left="720" w:hanging="360"/>
        <w:rPr>
          <w:rFonts w:ascii="Assistant" w:cs="Assistant" w:eastAsia="Assistant" w:hAnsi="Assistant"/>
          <w:b w:val="1"/>
          <w:color w:val="e69138"/>
          <w:sz w:val="30"/>
          <w:szCs w:val="30"/>
        </w:rPr>
      </w:pPr>
      <w:bookmarkStart w:colFirst="0" w:colLast="0" w:name="_1vojg651zjef" w:id="2"/>
      <w:bookmarkEnd w:id="2"/>
      <w:r w:rsidDel="00000000" w:rsidR="00000000" w:rsidRPr="00000000">
        <w:rPr>
          <w:rFonts w:ascii="Assistant" w:cs="Assistant" w:eastAsia="Assistant" w:hAnsi="Assistant"/>
          <w:b w:val="1"/>
          <w:color w:val="e69138"/>
          <w:sz w:val="30"/>
          <w:szCs w:val="30"/>
          <w:rtl w:val="0"/>
        </w:rPr>
        <w:t xml:space="preserve">Creating Anti-Oppression Policies</w:t>
        <w:tab/>
      </w:r>
    </w:p>
    <w:p w:rsidR="00000000" w:rsidDel="00000000" w:rsidP="00000000" w:rsidRDefault="00000000" w:rsidRPr="00000000" w14:paraId="00000005">
      <w:pPr>
        <w:pStyle w:val="Heading1"/>
        <w:numPr>
          <w:ilvl w:val="0"/>
          <w:numId w:val="1"/>
        </w:numPr>
        <w:tabs>
          <w:tab w:val="right" w:leader="none" w:pos="9990"/>
        </w:tabs>
        <w:spacing w:after="0" w:before="0" w:lineRule="auto"/>
        <w:ind w:left="720" w:hanging="360"/>
        <w:rPr>
          <w:rFonts w:ascii="Assistant" w:cs="Assistant" w:eastAsia="Assistant" w:hAnsi="Assistant"/>
          <w:b w:val="1"/>
          <w:color w:val="e69138"/>
          <w:sz w:val="30"/>
          <w:szCs w:val="30"/>
        </w:rPr>
      </w:pPr>
      <w:bookmarkStart w:colFirst="0" w:colLast="0" w:name="_d3ceajlhns7n" w:id="3"/>
      <w:bookmarkEnd w:id="3"/>
      <w:r w:rsidDel="00000000" w:rsidR="00000000" w:rsidRPr="00000000">
        <w:rPr>
          <w:rFonts w:ascii="Assistant" w:cs="Assistant" w:eastAsia="Assistant" w:hAnsi="Assistant"/>
          <w:b w:val="1"/>
          <w:color w:val="e69138"/>
          <w:sz w:val="30"/>
          <w:szCs w:val="30"/>
          <w:rtl w:val="0"/>
        </w:rPr>
        <w:t xml:space="preserve">28 Questions to Answer to Build Operating Agreements</w:t>
      </w:r>
    </w:p>
    <w:p w:rsidR="00000000" w:rsidDel="00000000" w:rsidP="00000000" w:rsidRDefault="00000000" w:rsidRPr="00000000" w14:paraId="00000006">
      <w:pPr>
        <w:pStyle w:val="Heading1"/>
        <w:numPr>
          <w:ilvl w:val="0"/>
          <w:numId w:val="1"/>
        </w:numPr>
        <w:tabs>
          <w:tab w:val="right" w:leader="none" w:pos="9990"/>
        </w:tabs>
        <w:spacing w:after="0" w:before="0" w:lineRule="auto"/>
        <w:ind w:left="720" w:hanging="360"/>
        <w:rPr>
          <w:rFonts w:ascii="Assistant" w:cs="Assistant" w:eastAsia="Assistant" w:hAnsi="Assistant"/>
          <w:b w:val="1"/>
          <w:color w:val="e69138"/>
          <w:sz w:val="30"/>
          <w:szCs w:val="30"/>
        </w:rPr>
      </w:pPr>
      <w:bookmarkStart w:colFirst="0" w:colLast="0" w:name="_92wcyxvunkgg" w:id="4"/>
      <w:bookmarkEnd w:id="4"/>
      <w:r w:rsidDel="00000000" w:rsidR="00000000" w:rsidRPr="00000000">
        <w:rPr>
          <w:rFonts w:ascii="Assistant" w:cs="Assistant" w:eastAsia="Assistant" w:hAnsi="Assistant"/>
          <w:b w:val="1"/>
          <w:color w:val="e69138"/>
          <w:sz w:val="30"/>
          <w:szCs w:val="30"/>
          <w:rtl w:val="0"/>
        </w:rPr>
        <w:t xml:space="preserve">Templates for Operating Agreements</w:t>
      </w:r>
    </w:p>
    <w:p w:rsidR="00000000" w:rsidDel="00000000" w:rsidP="00000000" w:rsidRDefault="00000000" w:rsidRPr="00000000" w14:paraId="00000007">
      <w:pPr>
        <w:rPr>
          <w:rFonts w:ascii="Assistant" w:cs="Assistant" w:eastAsia="Assistant" w:hAnsi="Assistant"/>
        </w:rPr>
      </w:pPr>
      <w:r w:rsidDel="00000000" w:rsidR="00000000" w:rsidRPr="00000000">
        <w:rPr>
          <w:rtl w:val="0"/>
        </w:rPr>
      </w:r>
    </w:p>
    <w:p w:rsidR="00000000" w:rsidDel="00000000" w:rsidP="00000000" w:rsidRDefault="00000000" w:rsidRPr="00000000" w14:paraId="00000008">
      <w:pPr>
        <w:rPr>
          <w:rFonts w:ascii="Assistant" w:cs="Assistant" w:eastAsia="Assistant" w:hAnsi="Assistant"/>
        </w:rPr>
      </w:pPr>
      <w:r w:rsidDel="00000000" w:rsidR="00000000" w:rsidRPr="00000000">
        <w:rPr>
          <w:rtl w:val="0"/>
        </w:rPr>
      </w:r>
    </w:p>
    <w:p w:rsidR="00000000" w:rsidDel="00000000" w:rsidP="00000000" w:rsidRDefault="00000000" w:rsidRPr="00000000" w14:paraId="00000009">
      <w:pPr>
        <w:rPr>
          <w:rFonts w:ascii="Assistant" w:cs="Assistant" w:eastAsia="Assistant" w:hAnsi="Assistan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8"/>
                <w:szCs w:val="28"/>
              </w:rPr>
            </w:pPr>
            <w:r w:rsidDel="00000000" w:rsidR="00000000" w:rsidRPr="00000000">
              <w:rPr>
                <w:b w:val="1"/>
                <w:sz w:val="28"/>
                <w:szCs w:val="28"/>
                <w:rtl w:val="0"/>
              </w:rPr>
              <w:t xml:space="preserve">Estimated Time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8"/>
                <w:szCs w:val="28"/>
              </w:rPr>
            </w:pPr>
            <w:r w:rsidDel="00000000" w:rsidR="00000000" w:rsidRPr="00000000">
              <w:rPr>
                <w:b w:val="1"/>
                <w:sz w:val="28"/>
                <w:szCs w:val="28"/>
                <w:rtl w:val="0"/>
              </w:rPr>
              <w:t xml:space="preserve">Materials &amp; Tools</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8"/>
                <w:szCs w:val="28"/>
              </w:rPr>
            </w:pPr>
            <w:r w:rsidDel="00000000" w:rsidR="00000000" w:rsidRPr="00000000">
              <w:rPr>
                <w:b w:val="1"/>
                <w:sz w:val="28"/>
                <w:szCs w:val="28"/>
                <w:rtl w:val="0"/>
              </w:rPr>
              <w:t xml:space="preserve">7-9 Hours (3-4 meetings)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3"/>
              </w:numPr>
              <w:spacing w:line="240" w:lineRule="auto"/>
              <w:ind w:left="720" w:hanging="360"/>
              <w:rPr>
                <w:b w:val="1"/>
                <w:sz w:val="28"/>
                <w:szCs w:val="28"/>
              </w:rPr>
            </w:pPr>
            <w:r w:rsidDel="00000000" w:rsidR="00000000" w:rsidRPr="00000000">
              <w:rPr>
                <w:b w:val="1"/>
                <w:sz w:val="28"/>
                <w:szCs w:val="28"/>
                <w:rtl w:val="0"/>
              </w:rPr>
              <w:t xml:space="preserve">Workbook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8"/>
                <w:szCs w:val="28"/>
              </w:rPr>
            </w:pPr>
            <w:r w:rsidDel="00000000" w:rsidR="00000000" w:rsidRPr="00000000">
              <w:rPr>
                <w:b w:val="1"/>
                <w:sz w:val="28"/>
                <w:szCs w:val="28"/>
                <w:rtl w:val="0"/>
              </w:rPr>
              <w:t xml:space="preserve">Resources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5"/>
              </w:numPr>
              <w:tabs>
                <w:tab w:val="right" w:leader="none" w:pos="9990"/>
              </w:tabs>
              <w:ind w:left="720" w:hanging="360"/>
              <w:rPr>
                <w:b w:val="1"/>
                <w:sz w:val="24"/>
                <w:szCs w:val="24"/>
              </w:rPr>
            </w:pPr>
            <w:hyperlink r:id="rId6">
              <w:r w:rsidDel="00000000" w:rsidR="00000000" w:rsidRPr="00000000">
                <w:rPr>
                  <w:rFonts w:ascii="Assistant" w:cs="Assistant" w:eastAsia="Assistant" w:hAnsi="Assistant"/>
                  <w:color w:val="1155cc"/>
                  <w:sz w:val="24"/>
                  <w:szCs w:val="24"/>
                  <w:u w:val="single"/>
                  <w:rtl w:val="0"/>
                </w:rPr>
                <w:t xml:space="preserve">Michigan LLC Operating Agreement</w:t>
              </w:r>
            </w:hyperlink>
            <w:r w:rsidDel="00000000" w:rsidR="00000000" w:rsidRPr="00000000">
              <w:rPr>
                <w:rtl w:val="0"/>
              </w:rPr>
            </w:r>
          </w:p>
          <w:p w:rsidR="00000000" w:rsidDel="00000000" w:rsidP="00000000" w:rsidRDefault="00000000" w:rsidRPr="00000000" w14:paraId="00000010">
            <w:pPr>
              <w:numPr>
                <w:ilvl w:val="0"/>
                <w:numId w:val="5"/>
              </w:numPr>
              <w:tabs>
                <w:tab w:val="right" w:leader="none" w:pos="9990"/>
              </w:tabs>
              <w:ind w:left="720" w:hanging="360"/>
              <w:rPr>
                <w:sz w:val="24"/>
                <w:szCs w:val="24"/>
              </w:rPr>
            </w:pPr>
            <w:hyperlink r:id="rId7">
              <w:r w:rsidDel="00000000" w:rsidR="00000000" w:rsidRPr="00000000">
                <w:rPr>
                  <w:color w:val="1155cc"/>
                  <w:sz w:val="24"/>
                  <w:szCs w:val="24"/>
                  <w:u w:val="single"/>
                  <w:rtl w:val="0"/>
                </w:rPr>
                <w:t xml:space="preserve">Operating Agreement for Co-ops Illustrated PPT</w:t>
              </w:r>
            </w:hyperlink>
            <w:r w:rsidDel="00000000" w:rsidR="00000000" w:rsidRPr="00000000">
              <w:rPr>
                <w:sz w:val="24"/>
                <w:szCs w:val="24"/>
                <w:rtl w:val="0"/>
              </w:rPr>
              <w:t xml:space="preserve"> (English &amp; Spanish)</w:t>
            </w:r>
          </w:p>
          <w:p w:rsidR="00000000" w:rsidDel="00000000" w:rsidP="00000000" w:rsidRDefault="00000000" w:rsidRPr="00000000" w14:paraId="00000011">
            <w:pPr>
              <w:numPr>
                <w:ilvl w:val="0"/>
                <w:numId w:val="5"/>
              </w:numPr>
              <w:tabs>
                <w:tab w:val="right" w:leader="none" w:pos="9990"/>
              </w:tabs>
              <w:ind w:left="720" w:hanging="360"/>
              <w:rPr>
                <w:b w:val="1"/>
                <w:sz w:val="24"/>
                <w:szCs w:val="24"/>
              </w:rPr>
            </w:pPr>
            <w:hyperlink r:id="rId8">
              <w:r w:rsidDel="00000000" w:rsidR="00000000" w:rsidRPr="00000000">
                <w:rPr>
                  <w:rFonts w:ascii="Assistant" w:cs="Assistant" w:eastAsia="Assistant" w:hAnsi="Assistant"/>
                  <w:color w:val="1155cc"/>
                  <w:sz w:val="24"/>
                  <w:szCs w:val="24"/>
                  <w:u w:val="single"/>
                  <w:rtl w:val="0"/>
                </w:rPr>
                <w:t xml:space="preserve">Anti-oppression policy examples created by the 2020 Co-op Incubator participants</w:t>
              </w:r>
            </w:hyperlink>
            <w:r w:rsidDel="00000000" w:rsidR="00000000" w:rsidRPr="00000000">
              <w:rPr>
                <w:rtl w:val="0"/>
              </w:rPr>
            </w:r>
          </w:p>
          <w:p w:rsidR="00000000" w:rsidDel="00000000" w:rsidP="00000000" w:rsidRDefault="00000000" w:rsidRPr="00000000" w14:paraId="00000012">
            <w:pPr>
              <w:numPr>
                <w:ilvl w:val="0"/>
                <w:numId w:val="5"/>
              </w:numPr>
              <w:ind w:left="720" w:hanging="360"/>
              <w:rPr>
                <w:rFonts w:ascii="Assistant" w:cs="Assistant" w:eastAsia="Assistant" w:hAnsi="Assistant"/>
              </w:rPr>
            </w:pPr>
            <w:hyperlink r:id="rId9">
              <w:r w:rsidDel="00000000" w:rsidR="00000000" w:rsidRPr="00000000">
                <w:rPr>
                  <w:rFonts w:ascii="Assistant" w:cs="Assistant" w:eastAsia="Assistant" w:hAnsi="Assistant"/>
                  <w:color w:val="1155cc"/>
                  <w:u w:val="single"/>
                  <w:rtl w:val="0"/>
                </w:rPr>
                <w:t xml:space="preserve">Sample articles of operation by DCWF </w:t>
              </w:r>
            </w:hyperlink>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8"/>
                <w:szCs w:val="28"/>
              </w:rPr>
            </w:pPr>
            <w:r w:rsidDel="00000000" w:rsidR="00000000" w:rsidRPr="00000000">
              <w:rPr>
                <w:b w:val="1"/>
                <w:sz w:val="28"/>
                <w:szCs w:val="28"/>
                <w:rtl w:val="0"/>
              </w:rPr>
              <w:t xml:space="preserve">Workbook Assignments</w:t>
            </w:r>
          </w:p>
          <w:p w:rsidR="00000000" w:rsidDel="00000000" w:rsidP="00000000" w:rsidRDefault="00000000" w:rsidRPr="00000000" w14:paraId="00000014">
            <w:pPr>
              <w:widowControl w:val="0"/>
              <w:spacing w:line="240" w:lineRule="auto"/>
              <w:rPr>
                <w:b w:val="1"/>
                <w:sz w:val="28"/>
                <w:szCs w:val="28"/>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before="7" w:line="240" w:lineRule="auto"/>
              <w:ind w:left="720" w:hanging="360"/>
              <w:rPr>
                <w:sz w:val="24"/>
                <w:szCs w:val="24"/>
              </w:rPr>
            </w:pPr>
            <w:r w:rsidDel="00000000" w:rsidR="00000000" w:rsidRPr="00000000">
              <w:rPr>
                <w:rFonts w:ascii="Assistant" w:cs="Assistant" w:eastAsia="Assistant" w:hAnsi="Assistant"/>
                <w:b w:val="1"/>
                <w:sz w:val="24"/>
                <w:szCs w:val="24"/>
                <w:rtl w:val="0"/>
              </w:rPr>
              <w:t xml:space="preserve">Our Anti-Oppressive Policies</w:t>
            </w:r>
          </w:p>
          <w:p w:rsidR="00000000" w:rsidDel="00000000" w:rsidP="00000000" w:rsidRDefault="00000000" w:rsidRPr="00000000" w14:paraId="00000016">
            <w:pPr>
              <w:numPr>
                <w:ilvl w:val="0"/>
                <w:numId w:val="4"/>
              </w:numPr>
              <w:tabs>
                <w:tab w:val="right" w:leader="none" w:pos="9990"/>
              </w:tabs>
              <w:spacing w:before="60" w:line="240" w:lineRule="auto"/>
              <w:ind w:left="720" w:hanging="360"/>
              <w:rPr>
                <w:b w:val="1"/>
                <w:sz w:val="24"/>
                <w:szCs w:val="24"/>
              </w:rPr>
            </w:pPr>
            <w:r w:rsidDel="00000000" w:rsidR="00000000" w:rsidRPr="00000000">
              <w:rPr>
                <w:b w:val="1"/>
                <w:sz w:val="24"/>
                <w:szCs w:val="24"/>
                <w:rtl w:val="0"/>
              </w:rPr>
              <w:t xml:space="preserve">Question to Consider Before Meeting With a Lawyer</w:t>
            </w:r>
          </w:p>
          <w:p w:rsidR="00000000" w:rsidDel="00000000" w:rsidP="00000000" w:rsidRDefault="00000000" w:rsidRPr="00000000" w14:paraId="00000017">
            <w:pPr>
              <w:numPr>
                <w:ilvl w:val="0"/>
                <w:numId w:val="4"/>
              </w:numPr>
              <w:tabs>
                <w:tab w:val="right" w:leader="none" w:pos="9990"/>
              </w:tabs>
              <w:spacing w:before="60" w:line="240" w:lineRule="auto"/>
              <w:ind w:left="720" w:hanging="360"/>
              <w:rPr>
                <w:b w:val="1"/>
                <w:sz w:val="24"/>
                <w:szCs w:val="24"/>
              </w:rPr>
            </w:pPr>
            <w:r w:rsidDel="00000000" w:rsidR="00000000" w:rsidRPr="00000000">
              <w:rPr>
                <w:b w:val="1"/>
                <w:sz w:val="24"/>
                <w:szCs w:val="24"/>
                <w:rtl w:val="0"/>
              </w:rPr>
              <w:t xml:space="preserve">Operating Agreement Templates</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Assistant" w:cs="Assistant" w:eastAsia="Assistant" w:hAnsi="Assistant"/>
        </w:rPr>
      </w:pPr>
      <w:r w:rsidDel="00000000" w:rsidR="00000000" w:rsidRPr="00000000">
        <w:rPr>
          <w:rtl w:val="0"/>
        </w:rPr>
      </w:r>
    </w:p>
    <w:p w:rsidR="00000000" w:rsidDel="00000000" w:rsidP="00000000" w:rsidRDefault="00000000" w:rsidRPr="00000000" w14:paraId="0000001A">
      <w:pPr>
        <w:rPr>
          <w:rFonts w:ascii="Assistant" w:cs="Assistant" w:eastAsia="Assistant" w:hAnsi="Assistant"/>
        </w:rPr>
      </w:pPr>
      <w:r w:rsidDel="00000000" w:rsidR="00000000" w:rsidRPr="00000000">
        <w:rPr>
          <w:rtl w:val="0"/>
        </w:rPr>
      </w:r>
    </w:p>
    <w:p w:rsidR="00000000" w:rsidDel="00000000" w:rsidP="00000000" w:rsidRDefault="00000000" w:rsidRPr="00000000" w14:paraId="0000001B">
      <w:pPr>
        <w:rPr>
          <w:rFonts w:ascii="Assistant" w:cs="Assistant" w:eastAsia="Assistant" w:hAnsi="Assistant"/>
        </w:rPr>
      </w:pPr>
      <w:r w:rsidDel="00000000" w:rsidR="00000000" w:rsidRPr="00000000">
        <w:rPr>
          <w:rtl w:val="0"/>
        </w:rPr>
      </w:r>
    </w:p>
    <w:p w:rsidR="00000000" w:rsidDel="00000000" w:rsidP="00000000" w:rsidRDefault="00000000" w:rsidRPr="00000000" w14:paraId="0000001C">
      <w:pPr>
        <w:rPr>
          <w:rFonts w:ascii="Assistant" w:cs="Assistant" w:eastAsia="Assistant" w:hAnsi="Assistant"/>
        </w:rPr>
      </w:pPr>
      <w:r w:rsidDel="00000000" w:rsidR="00000000" w:rsidRPr="00000000">
        <w:rPr>
          <w:rtl w:val="0"/>
        </w:rPr>
      </w:r>
    </w:p>
    <w:p w:rsidR="00000000" w:rsidDel="00000000" w:rsidP="00000000" w:rsidRDefault="00000000" w:rsidRPr="00000000" w14:paraId="0000001D">
      <w:pPr>
        <w:rPr>
          <w:rFonts w:ascii="Assistant" w:cs="Assistant" w:eastAsia="Assistant" w:hAnsi="Assistant"/>
        </w:rPr>
      </w:pPr>
      <w:r w:rsidDel="00000000" w:rsidR="00000000" w:rsidRPr="00000000">
        <w:rPr>
          <w:rtl w:val="0"/>
        </w:rPr>
      </w:r>
    </w:p>
    <w:p w:rsidR="00000000" w:rsidDel="00000000" w:rsidP="00000000" w:rsidRDefault="00000000" w:rsidRPr="00000000" w14:paraId="0000001E">
      <w:pPr>
        <w:rPr>
          <w:rFonts w:ascii="Assistant" w:cs="Assistant" w:eastAsia="Assistant" w:hAnsi="Assistant"/>
        </w:rPr>
      </w:pPr>
      <w:r w:rsidDel="00000000" w:rsidR="00000000" w:rsidRPr="00000000">
        <w:rPr>
          <w:rtl w:val="0"/>
        </w:rPr>
      </w:r>
    </w:p>
    <w:p w:rsidR="00000000" w:rsidDel="00000000" w:rsidP="00000000" w:rsidRDefault="00000000" w:rsidRPr="00000000" w14:paraId="0000001F">
      <w:pPr>
        <w:rPr>
          <w:rFonts w:ascii="Assistant" w:cs="Assistant" w:eastAsia="Assistant" w:hAnsi="Assistant"/>
        </w:rPr>
      </w:pPr>
      <w:r w:rsidDel="00000000" w:rsidR="00000000" w:rsidRPr="00000000">
        <w:rPr>
          <w:rtl w:val="0"/>
        </w:rPr>
      </w:r>
    </w:p>
    <w:p w:rsidR="00000000" w:rsidDel="00000000" w:rsidP="00000000" w:rsidRDefault="00000000" w:rsidRPr="00000000" w14:paraId="00000020">
      <w:pPr>
        <w:rPr>
          <w:rFonts w:ascii="Assistant" w:cs="Assistant" w:eastAsia="Assistant" w:hAnsi="Assistant"/>
        </w:rPr>
      </w:pPr>
      <w:r w:rsidDel="00000000" w:rsidR="00000000" w:rsidRPr="00000000">
        <w:rPr>
          <w:rtl w:val="0"/>
        </w:rPr>
      </w:r>
    </w:p>
    <w:p w:rsidR="00000000" w:rsidDel="00000000" w:rsidP="00000000" w:rsidRDefault="00000000" w:rsidRPr="00000000" w14:paraId="00000021">
      <w:pPr>
        <w:rPr>
          <w:rFonts w:ascii="Assistant" w:cs="Assistant" w:eastAsia="Assistant" w:hAnsi="Assistant"/>
        </w:rPr>
      </w:pPr>
      <w:r w:rsidDel="00000000" w:rsidR="00000000" w:rsidRPr="00000000">
        <w:rPr>
          <w:rtl w:val="0"/>
        </w:rPr>
      </w:r>
    </w:p>
    <w:p w:rsidR="00000000" w:rsidDel="00000000" w:rsidP="00000000" w:rsidRDefault="00000000" w:rsidRPr="00000000" w14:paraId="00000022">
      <w:pPr>
        <w:rPr>
          <w:rFonts w:ascii="Assistant" w:cs="Assistant" w:eastAsia="Assistant" w:hAnsi="Assistant"/>
        </w:rPr>
      </w:pPr>
      <w:r w:rsidDel="00000000" w:rsidR="00000000" w:rsidRPr="00000000">
        <w:rPr>
          <w:rtl w:val="0"/>
        </w:rPr>
      </w:r>
    </w:p>
    <w:p w:rsidR="00000000" w:rsidDel="00000000" w:rsidP="00000000" w:rsidRDefault="00000000" w:rsidRPr="00000000" w14:paraId="00000023">
      <w:pPr>
        <w:pStyle w:val="Heading1"/>
        <w:spacing w:after="0" w:before="0" w:lineRule="auto"/>
        <w:rPr>
          <w:rFonts w:ascii="Assistant" w:cs="Assistant" w:eastAsia="Assistant" w:hAnsi="Assistant"/>
          <w:b w:val="1"/>
          <w:color w:val="e69138"/>
          <w:sz w:val="34"/>
          <w:szCs w:val="34"/>
        </w:rPr>
      </w:pPr>
      <w:bookmarkStart w:colFirst="0" w:colLast="0" w:name="_67xs8gho0a42" w:id="5"/>
      <w:bookmarkEnd w:id="5"/>
      <w:r w:rsidDel="00000000" w:rsidR="00000000" w:rsidRPr="00000000">
        <w:rPr>
          <w:rFonts w:ascii="Assistant" w:cs="Assistant" w:eastAsia="Assistant" w:hAnsi="Assistant"/>
          <w:b w:val="1"/>
          <w:color w:val="e69138"/>
          <w:sz w:val="34"/>
          <w:szCs w:val="34"/>
          <w:rtl w:val="0"/>
        </w:rPr>
        <w:t xml:space="preserve">Basics of Operating Agreements</w:t>
      </w:r>
    </w:p>
    <w:p w:rsidR="00000000" w:rsidDel="00000000" w:rsidP="00000000" w:rsidRDefault="00000000" w:rsidRPr="00000000" w14:paraId="00000024">
      <w:pPr>
        <w:pStyle w:val="Heading3"/>
        <w:tabs>
          <w:tab w:val="right" w:leader="none" w:pos="9990"/>
        </w:tabs>
        <w:spacing w:after="0" w:before="0" w:lineRule="auto"/>
        <w:rPr>
          <w:rFonts w:ascii="Assistant" w:cs="Assistant" w:eastAsia="Assistant" w:hAnsi="Assistant"/>
          <w:b w:val="1"/>
          <w:color w:val="000000"/>
          <w:sz w:val="30"/>
          <w:szCs w:val="30"/>
        </w:rPr>
      </w:pPr>
      <w:bookmarkStart w:colFirst="0" w:colLast="0" w:name="_pdz0ule8mn4k" w:id="6"/>
      <w:bookmarkEnd w:id="6"/>
      <w:r w:rsidDel="00000000" w:rsidR="00000000" w:rsidRPr="00000000">
        <w:rPr>
          <w:rtl w:val="0"/>
        </w:rPr>
      </w:r>
    </w:p>
    <w:p w:rsidR="00000000" w:rsidDel="00000000" w:rsidP="00000000" w:rsidRDefault="00000000" w:rsidRPr="00000000" w14:paraId="00000025">
      <w:pPr>
        <w:pStyle w:val="Heading3"/>
        <w:tabs>
          <w:tab w:val="right" w:leader="none" w:pos="9990"/>
        </w:tabs>
        <w:spacing w:after="0" w:before="0" w:lineRule="auto"/>
        <w:rPr>
          <w:rFonts w:ascii="Assistant" w:cs="Assistant" w:eastAsia="Assistant" w:hAnsi="Assistant"/>
          <w:b w:val="1"/>
          <w:color w:val="000000"/>
          <w:sz w:val="30"/>
          <w:szCs w:val="30"/>
        </w:rPr>
      </w:pPr>
      <w:bookmarkStart w:colFirst="0" w:colLast="0" w:name="_3zxfqi5e2edc" w:id="7"/>
      <w:bookmarkEnd w:id="7"/>
      <w:r w:rsidDel="00000000" w:rsidR="00000000" w:rsidRPr="00000000">
        <w:rPr>
          <w:rFonts w:ascii="Assistant" w:cs="Assistant" w:eastAsia="Assistant" w:hAnsi="Assistant"/>
          <w:b w:val="1"/>
          <w:color w:val="000000"/>
          <w:sz w:val="30"/>
          <w:szCs w:val="30"/>
          <w:rtl w:val="0"/>
        </w:rPr>
        <w:t xml:space="preserve">Create an Operating Agreement</w:t>
      </w:r>
    </w:p>
    <w:p w:rsidR="00000000" w:rsidDel="00000000" w:rsidP="00000000" w:rsidRDefault="00000000" w:rsidRPr="00000000" w14:paraId="00000026">
      <w:pPr>
        <w:tabs>
          <w:tab w:val="right" w:leader="none" w:pos="9990"/>
        </w:tabs>
        <w:rPr/>
      </w:pPr>
      <w:r w:rsidDel="00000000" w:rsidR="00000000" w:rsidRPr="00000000">
        <w:rPr>
          <w:rtl w:val="0"/>
        </w:rPr>
      </w:r>
    </w:p>
    <w:p w:rsidR="00000000" w:rsidDel="00000000" w:rsidP="00000000" w:rsidRDefault="00000000" w:rsidRPr="00000000" w14:paraId="00000027">
      <w:pPr>
        <w:tabs>
          <w:tab w:val="right" w:leader="none" w:pos="9990"/>
        </w:tabs>
        <w:rPr>
          <w:rFonts w:ascii="Assistant" w:cs="Assistant" w:eastAsia="Assistant" w:hAnsi="Assistant"/>
        </w:rPr>
      </w:pPr>
      <w:r w:rsidDel="00000000" w:rsidR="00000000" w:rsidRPr="00000000">
        <w:rPr>
          <w:rFonts w:ascii="Assistant" w:cs="Assistant" w:eastAsia="Assistant" w:hAnsi="Assistant"/>
          <w:rtl w:val="0"/>
        </w:rPr>
        <w:t xml:space="preserve">A </w:t>
      </w:r>
      <w:hyperlink r:id="rId10">
        <w:r w:rsidDel="00000000" w:rsidR="00000000" w:rsidRPr="00000000">
          <w:rPr>
            <w:rFonts w:ascii="Assistant" w:cs="Assistant" w:eastAsia="Assistant" w:hAnsi="Assistant"/>
            <w:color w:val="1155cc"/>
            <w:u w:val="single"/>
            <w:rtl w:val="0"/>
          </w:rPr>
          <w:t xml:space="preserve">Michigan LLC Operating Agreement</w:t>
        </w:r>
      </w:hyperlink>
      <w:r w:rsidDel="00000000" w:rsidR="00000000" w:rsidRPr="00000000">
        <w:rPr>
          <w:rFonts w:ascii="Assistant" w:cs="Assistant" w:eastAsia="Assistant" w:hAnsi="Assistant"/>
          <w:rtl w:val="0"/>
        </w:rPr>
        <w:t xml:space="preserve"> is a legal document that outlines the ownership structure and member roles of your LLC. In Michigan, you aren’t required to have an Operating Agreement to officially form an LLC, but it's still a good idea to have one. You can start your operating agreement before, during, or after you file your Articles of Organization. Your operating agreement will be kept in your LLC’s private business records; you do not file it with the state. </w:t>
      </w:r>
    </w:p>
    <w:p w:rsidR="00000000" w:rsidDel="00000000" w:rsidP="00000000" w:rsidRDefault="00000000" w:rsidRPr="00000000" w14:paraId="00000028">
      <w:pPr>
        <w:rPr>
          <w:rFonts w:ascii="Assistant" w:cs="Assistant" w:eastAsia="Assistant" w:hAnsi="Assistant"/>
        </w:rPr>
      </w:pPr>
      <w:r w:rsidDel="00000000" w:rsidR="00000000" w:rsidRPr="00000000">
        <w:rPr>
          <w:rtl w:val="0"/>
        </w:rPr>
      </w:r>
    </w:p>
    <w:p w:rsidR="00000000" w:rsidDel="00000000" w:rsidP="00000000" w:rsidRDefault="00000000" w:rsidRPr="00000000" w14:paraId="00000029">
      <w:pPr>
        <w:rPr>
          <w:rFonts w:ascii="Assistant" w:cs="Assistant" w:eastAsia="Assistant" w:hAnsi="Assistant"/>
          <w:b w:val="1"/>
        </w:rPr>
      </w:pPr>
      <w:r w:rsidDel="00000000" w:rsidR="00000000" w:rsidRPr="00000000">
        <w:rPr>
          <w:rFonts w:ascii="Assistant" w:cs="Assistant" w:eastAsia="Assistant" w:hAnsi="Assistant"/>
          <w:b w:val="1"/>
          <w:rtl w:val="0"/>
        </w:rPr>
        <w:t xml:space="preserve">What are Operating Agreements?</w:t>
      </w:r>
    </w:p>
    <w:p w:rsidR="00000000" w:rsidDel="00000000" w:rsidP="00000000" w:rsidRDefault="00000000" w:rsidRPr="00000000" w14:paraId="0000002A">
      <w:pPr>
        <w:rPr>
          <w:rFonts w:ascii="Assistant" w:cs="Assistant" w:eastAsia="Assistant" w:hAnsi="Assistant"/>
        </w:rPr>
      </w:pPr>
      <w:r w:rsidDel="00000000" w:rsidR="00000000" w:rsidRPr="00000000">
        <w:rPr>
          <w:rFonts w:ascii="Assistant" w:cs="Assistant" w:eastAsia="Assistant" w:hAnsi="Assistant"/>
          <w:rtl w:val="0"/>
        </w:rPr>
        <w:t xml:space="preserve">Operating Agreements are the co-op’s most important rules for how it is governed, and do not need to be filed with the state. The co-op must obey the rules in the Operating Agreements. The Operating Agreements create the co-op’s democratic structure. The rules in the Operating Agreements are usually limited to fundamental governance-level issues and so are intentionally more difficult to change, and a democratic vote of members is required for a change to be made. Other documents like a member policy manual have more specific operational rules that are easier to change. </w:t>
      </w:r>
    </w:p>
    <w:p w:rsidR="00000000" w:rsidDel="00000000" w:rsidP="00000000" w:rsidRDefault="00000000" w:rsidRPr="00000000" w14:paraId="0000002B">
      <w:pPr>
        <w:rPr>
          <w:rFonts w:ascii="Assistant" w:cs="Assistant" w:eastAsia="Assistant" w:hAnsi="Assistant"/>
        </w:rPr>
      </w:pPr>
      <w:r w:rsidDel="00000000" w:rsidR="00000000" w:rsidRPr="00000000">
        <w:rPr>
          <w:rtl w:val="0"/>
        </w:rPr>
      </w:r>
    </w:p>
    <w:p w:rsidR="00000000" w:rsidDel="00000000" w:rsidP="00000000" w:rsidRDefault="00000000" w:rsidRPr="00000000" w14:paraId="0000002C">
      <w:pPr>
        <w:rPr>
          <w:rFonts w:ascii="Assistant" w:cs="Assistant" w:eastAsia="Assistant" w:hAnsi="Assistant"/>
          <w:b w:val="1"/>
        </w:rPr>
      </w:pPr>
      <w:r w:rsidDel="00000000" w:rsidR="00000000" w:rsidRPr="00000000">
        <w:rPr>
          <w:rFonts w:ascii="Assistant" w:cs="Assistant" w:eastAsia="Assistant" w:hAnsi="Assistant"/>
          <w:b w:val="1"/>
          <w:rtl w:val="0"/>
        </w:rPr>
        <w:t xml:space="preserve">Operating Agreements best practices</w:t>
      </w:r>
    </w:p>
    <w:p w:rsidR="00000000" w:rsidDel="00000000" w:rsidP="00000000" w:rsidRDefault="00000000" w:rsidRPr="00000000" w14:paraId="0000002D">
      <w:pPr>
        <w:rPr>
          <w:rFonts w:ascii="Assistant" w:cs="Assistant" w:eastAsia="Assistant" w:hAnsi="Assistant"/>
        </w:rPr>
      </w:pPr>
      <w:r w:rsidDel="00000000" w:rsidR="00000000" w:rsidRPr="00000000">
        <w:rPr>
          <w:rFonts w:ascii="Assistant" w:cs="Assistant" w:eastAsia="Assistant" w:hAnsi="Assistant"/>
          <w:rtl w:val="0"/>
        </w:rPr>
        <w:t xml:space="preserve">The Operating Agreement should be as simple as possible, so every member can understand them. It is important to review the Operating Agreement regularly to continue to be familiar with your co-op’s rules and to check if anything needs to be revised. </w:t>
      </w:r>
    </w:p>
    <w:p w:rsidR="00000000" w:rsidDel="00000000" w:rsidP="00000000" w:rsidRDefault="00000000" w:rsidRPr="00000000" w14:paraId="0000002E">
      <w:pPr>
        <w:rPr>
          <w:rFonts w:ascii="Assistant" w:cs="Assistant" w:eastAsia="Assistant" w:hAnsi="Assistant"/>
          <w:b w:val="1"/>
        </w:rPr>
      </w:pPr>
      <w:r w:rsidDel="00000000" w:rsidR="00000000" w:rsidRPr="00000000">
        <w:rPr>
          <w:rFonts w:ascii="Assistant" w:cs="Assistant" w:eastAsia="Assistant" w:hAnsi="Assistant"/>
          <w:b w:val="1"/>
          <w:rtl w:val="0"/>
        </w:rPr>
        <w:t xml:space="preserve">Major topics covered in Operating Agreements</w:t>
      </w:r>
    </w:p>
    <w:p w:rsidR="00000000" w:rsidDel="00000000" w:rsidP="00000000" w:rsidRDefault="00000000" w:rsidRPr="00000000" w14:paraId="0000002F">
      <w:pPr>
        <w:rPr>
          <w:rFonts w:ascii="Assistant" w:cs="Assistant" w:eastAsia="Assistant" w:hAnsi="Assistant"/>
        </w:rPr>
      </w:pPr>
      <w:r w:rsidDel="00000000" w:rsidR="00000000" w:rsidRPr="00000000">
        <w:rPr>
          <w:rFonts w:ascii="Assistant" w:cs="Assistant" w:eastAsia="Assistant" w:hAnsi="Assistant"/>
          <w:rtl w:val="0"/>
        </w:rPr>
        <w:t xml:space="preserve">These are the major topics addressed in the Operating Agreement. Members should discuss these together when preparing the Operating Agreement for the first time. There are many more details contained in the Operating Agreement that are not listed here. </w:t>
      </w:r>
    </w:p>
    <w:p w:rsidR="00000000" w:rsidDel="00000000" w:rsidP="00000000" w:rsidRDefault="00000000" w:rsidRPr="00000000" w14:paraId="00000030">
      <w:pPr>
        <w:rPr>
          <w:rFonts w:ascii="Assistant" w:cs="Assistant" w:eastAsia="Assistant" w:hAnsi="Assistant"/>
        </w:rPr>
      </w:pPr>
      <w:r w:rsidDel="00000000" w:rsidR="00000000" w:rsidRPr="00000000">
        <w:rPr>
          <w:rtl w:val="0"/>
        </w:rPr>
      </w:r>
    </w:p>
    <w:p w:rsidR="00000000" w:rsidDel="00000000" w:rsidP="00000000" w:rsidRDefault="00000000" w:rsidRPr="00000000" w14:paraId="00000031">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ORGANIZATION We formed a company, here is our name, this is our purpose, here’s our mission, this is where our office is.</w:t>
      </w:r>
    </w:p>
    <w:p w:rsidR="00000000" w:rsidDel="00000000" w:rsidP="00000000" w:rsidRDefault="00000000" w:rsidRPr="00000000" w14:paraId="00000032">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MEMBERSHIP These are the names of our members, here’s how much each has invested. Here’s how we accept new members. Here’s how we terminate a member. These are the rights and responsibilities of members. We have this many classes of members, these are the names of the classes and this is the difference in rights and responsibilities of the different classes of members. </w:t>
      </w:r>
    </w:p>
    <w:p w:rsidR="00000000" w:rsidDel="00000000" w:rsidP="00000000" w:rsidRDefault="00000000" w:rsidRPr="00000000" w14:paraId="00000033">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MEMBER MEETINGS AND VOTING This is when we have membership meetings, here’s how many people need to be at each meeting for decisions to be made, when we vote it’s always ONE MEMBER ONE VOTE, we need a supermajority for these really important decisions.</w:t>
      </w:r>
    </w:p>
    <w:p w:rsidR="00000000" w:rsidDel="00000000" w:rsidP="00000000" w:rsidRDefault="00000000" w:rsidRPr="00000000" w14:paraId="00000034">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BOARD OF DIRECTORS Here’s how many people are on the board of directors. Here’s how we elect board members. Here’s how we remove a board member. Here’s when the board meets. Here’s how many people need to be there to conduct business. Here are the officers (usually President, Vice President, Secretary, Treasurer) and their responsibilities.</w:t>
      </w:r>
    </w:p>
    <w:p w:rsidR="00000000" w:rsidDel="00000000" w:rsidP="00000000" w:rsidRDefault="00000000" w:rsidRPr="00000000" w14:paraId="00000035">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MANAGEMENT AND OPERATION OF BUSINESS; COMMITTEES Members manage the company together and have committees. Here are the committees. </w:t>
      </w:r>
    </w:p>
    <w:p w:rsidR="00000000" w:rsidDel="00000000" w:rsidP="00000000" w:rsidRDefault="00000000" w:rsidRPr="00000000" w14:paraId="00000036">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CASH AND SERVICE CONTRIBUTIONS Here’s how much money each member invests initially. Here’s how we manage each members’ investment. </w:t>
      </w:r>
    </w:p>
    <w:p w:rsidR="00000000" w:rsidDel="00000000" w:rsidP="00000000" w:rsidRDefault="00000000" w:rsidRPr="00000000" w14:paraId="00000037">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DISTRIBUTIONS AND ALLOCATIONS Here’s how we pay ourselves, here’s how we share the company’s profit. </w:t>
      </w:r>
    </w:p>
    <w:p w:rsidR="00000000" w:rsidDel="00000000" w:rsidP="00000000" w:rsidRDefault="00000000" w:rsidRPr="00000000" w14:paraId="00000038">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ACCOUNTING; FINANCIAL AND TAX MATTERS We keep records for the company that all members have access to. We have bank accounts. We file and pay taxes. </w:t>
      </w:r>
    </w:p>
    <w:p w:rsidR="00000000" w:rsidDel="00000000" w:rsidP="00000000" w:rsidRDefault="00000000" w:rsidRPr="00000000" w14:paraId="00000039">
      <w:pPr>
        <w:numPr>
          <w:ilvl w:val="0"/>
          <w:numId w:val="6"/>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DISSOLUTION; WINDING UP; TERMINATION - Here’s how and when we close down the business. </w:t>
      </w:r>
    </w:p>
    <w:p w:rsidR="00000000" w:rsidDel="00000000" w:rsidP="00000000" w:rsidRDefault="00000000" w:rsidRPr="00000000" w14:paraId="0000003A">
      <w:pPr>
        <w:rPr>
          <w:rFonts w:ascii="Assistant" w:cs="Assistant" w:eastAsia="Assistant" w:hAnsi="Assistant"/>
        </w:rPr>
      </w:pPr>
      <w:r w:rsidDel="00000000" w:rsidR="00000000" w:rsidRPr="00000000">
        <w:rPr>
          <w:rtl w:val="0"/>
        </w:rPr>
      </w:r>
    </w:p>
    <w:p w:rsidR="00000000" w:rsidDel="00000000" w:rsidP="00000000" w:rsidRDefault="00000000" w:rsidRPr="00000000" w14:paraId="0000003B">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3C">
      <w:pPr>
        <w:rPr>
          <w:rFonts w:ascii="Assistant" w:cs="Assistant" w:eastAsia="Assistant" w:hAnsi="Assistant"/>
        </w:rPr>
      </w:pPr>
      <w:r w:rsidDel="00000000" w:rsidR="00000000" w:rsidRPr="00000000">
        <w:rPr>
          <w:rtl w:val="0"/>
        </w:rPr>
      </w:r>
    </w:p>
    <w:p w:rsidR="00000000" w:rsidDel="00000000" w:rsidP="00000000" w:rsidRDefault="00000000" w:rsidRPr="00000000" w14:paraId="0000003D">
      <w:pPr>
        <w:pStyle w:val="Heading1"/>
        <w:spacing w:after="0" w:before="0" w:lineRule="auto"/>
        <w:rPr>
          <w:rFonts w:ascii="Assistant" w:cs="Assistant" w:eastAsia="Assistant" w:hAnsi="Assistant"/>
          <w:b w:val="1"/>
          <w:color w:val="e69138"/>
          <w:sz w:val="30"/>
          <w:szCs w:val="30"/>
        </w:rPr>
      </w:pPr>
      <w:bookmarkStart w:colFirst="0" w:colLast="0" w:name="_1n4kpw1fs3nj" w:id="8"/>
      <w:bookmarkEnd w:id="8"/>
      <w:r w:rsidDel="00000000" w:rsidR="00000000" w:rsidRPr="00000000">
        <w:rPr>
          <w:rFonts w:ascii="Assistant" w:cs="Assistant" w:eastAsia="Assistant" w:hAnsi="Assistant"/>
          <w:b w:val="1"/>
          <w:color w:val="e69138"/>
          <w:sz w:val="30"/>
          <w:szCs w:val="30"/>
          <w:rtl w:val="0"/>
        </w:rPr>
        <w:t xml:space="preserve">Creating Anti-Oppression Policies: Building Equity &amp; Justice Into Your Co-op </w:t>
      </w:r>
    </w:p>
    <w:p w:rsidR="00000000" w:rsidDel="00000000" w:rsidP="00000000" w:rsidRDefault="00000000" w:rsidRPr="00000000" w14:paraId="0000003E">
      <w:pPr>
        <w:rPr>
          <w:rFonts w:ascii="Assistant" w:cs="Assistant" w:eastAsia="Assistant" w:hAnsi="Assistant"/>
        </w:rPr>
      </w:pPr>
      <w:r w:rsidDel="00000000" w:rsidR="00000000" w:rsidRPr="00000000">
        <w:rPr>
          <w:rtl w:val="0"/>
        </w:rPr>
      </w:r>
    </w:p>
    <w:p w:rsidR="00000000" w:rsidDel="00000000" w:rsidP="00000000" w:rsidRDefault="00000000" w:rsidRPr="00000000" w14:paraId="0000003F">
      <w:pPr>
        <w:rPr>
          <w:rFonts w:ascii="Assistant" w:cs="Assistant" w:eastAsia="Assistant" w:hAnsi="Assistant"/>
        </w:rPr>
      </w:pPr>
      <w:r w:rsidDel="00000000" w:rsidR="00000000" w:rsidRPr="00000000">
        <w:rPr>
          <w:rFonts w:ascii="Assistant" w:cs="Assistant" w:eastAsia="Assistant" w:hAnsi="Assistant"/>
          <w:rtl w:val="0"/>
        </w:rPr>
        <w:t xml:space="preserve">Every member of your co-op has their own unique set of identities, needs that come with the way they experience those identities, and ways that those identities affect the way that they are perceived by others. “Intersectionality” is the word used for the way all of our identities impact one another in general and in different contexts. If you carry multiple identities (all of us do), they will each affect each other in your life through different contexts. (For example: to be formerly incarcerated &amp; a woman, gay &amp; Black, a single parent while chronically ill, transgender &amp; Muslim, etc). Spoken or unspoken, power dynamics based on the identities of different members and how they affect each other can and will arise if we are not deliberate about addressing them. DCWF prioritizes working with co-ops that make a point to build inclusivity and equity into their governance structure and policies. First, reflect on the different social identities that are present in your co-op. </w:t>
      </w:r>
    </w:p>
    <w:p w:rsidR="00000000" w:rsidDel="00000000" w:rsidP="00000000" w:rsidRDefault="00000000" w:rsidRPr="00000000" w14:paraId="00000040">
      <w:pPr>
        <w:pStyle w:val="Heading3"/>
        <w:spacing w:after="0" w:before="0" w:lineRule="auto"/>
        <w:rPr>
          <w:rFonts w:ascii="Assistant" w:cs="Assistant" w:eastAsia="Assistant" w:hAnsi="Assistant"/>
          <w:b w:val="1"/>
          <w:color w:val="000000"/>
          <w:sz w:val="24"/>
          <w:szCs w:val="24"/>
        </w:rPr>
      </w:pPr>
      <w:bookmarkStart w:colFirst="0" w:colLast="0" w:name="_j3zawn57cbcz" w:id="9"/>
      <w:bookmarkEnd w:id="9"/>
      <w:r w:rsidDel="00000000" w:rsidR="00000000" w:rsidRPr="00000000">
        <w:rPr>
          <w:rtl w:val="0"/>
        </w:rPr>
      </w:r>
    </w:p>
    <w:p w:rsidR="00000000" w:rsidDel="00000000" w:rsidP="00000000" w:rsidRDefault="00000000" w:rsidRPr="00000000" w14:paraId="00000041">
      <w:pPr>
        <w:pStyle w:val="Heading3"/>
        <w:spacing w:after="0" w:before="0" w:lineRule="auto"/>
        <w:rPr>
          <w:rFonts w:ascii="Assistant" w:cs="Assistant" w:eastAsia="Assistant" w:hAnsi="Assistant"/>
          <w:b w:val="1"/>
          <w:color w:val="000000"/>
          <w:sz w:val="24"/>
          <w:szCs w:val="24"/>
        </w:rPr>
      </w:pPr>
      <w:bookmarkStart w:colFirst="0" w:colLast="0" w:name="_2nnpnhg1ouvz" w:id="10"/>
      <w:bookmarkEnd w:id="10"/>
      <w:r w:rsidDel="00000000" w:rsidR="00000000" w:rsidRPr="00000000">
        <w:rPr>
          <w:rFonts w:ascii="Assistant" w:cs="Assistant" w:eastAsia="Assistant" w:hAnsi="Assistant"/>
          <w:b w:val="1"/>
          <w:color w:val="000000"/>
          <w:sz w:val="24"/>
          <w:szCs w:val="24"/>
          <w:rtl w:val="0"/>
        </w:rPr>
        <w:t xml:space="preserve">Common social identities can include:</w:t>
      </w:r>
    </w:p>
    <w:p w:rsidR="00000000" w:rsidDel="00000000" w:rsidP="00000000" w:rsidRDefault="00000000" w:rsidRPr="00000000" w14:paraId="00000042">
      <w:pPr>
        <w:spacing w:line="240" w:lineRule="auto"/>
        <w:ind w:left="720" w:hanging="360"/>
        <w:rPr>
          <w:rFonts w:ascii="Assistant" w:cs="Assistant" w:eastAsia="Assistant" w:hAnsi="Assistant"/>
        </w:rPr>
        <w:sectPr>
          <w:footerReference r:id="rId11"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3">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Race</w:t>
      </w:r>
    </w:p>
    <w:p w:rsidR="00000000" w:rsidDel="00000000" w:rsidP="00000000" w:rsidRDefault="00000000" w:rsidRPr="00000000" w14:paraId="00000044">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Ethnicity</w:t>
      </w:r>
    </w:p>
    <w:p w:rsidR="00000000" w:rsidDel="00000000" w:rsidP="00000000" w:rsidRDefault="00000000" w:rsidRPr="00000000" w14:paraId="00000045">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Gender/Gender Identity</w:t>
      </w:r>
    </w:p>
    <w:p w:rsidR="00000000" w:rsidDel="00000000" w:rsidP="00000000" w:rsidRDefault="00000000" w:rsidRPr="00000000" w14:paraId="00000046">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US Region</w:t>
      </w:r>
    </w:p>
    <w:p w:rsidR="00000000" w:rsidDel="00000000" w:rsidP="00000000" w:rsidRDefault="00000000" w:rsidRPr="00000000" w14:paraId="00000047">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Sexual Orientation</w:t>
      </w:r>
    </w:p>
    <w:p w:rsidR="00000000" w:rsidDel="00000000" w:rsidP="00000000" w:rsidRDefault="00000000" w:rsidRPr="00000000" w14:paraId="00000048">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Socioeconomic class</w:t>
      </w:r>
    </w:p>
    <w:p w:rsidR="00000000" w:rsidDel="00000000" w:rsidP="00000000" w:rsidRDefault="00000000" w:rsidRPr="00000000" w14:paraId="00000049">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Geography (e.g. Region of the country)</w:t>
      </w:r>
    </w:p>
    <w:p w:rsidR="00000000" w:rsidDel="00000000" w:rsidP="00000000" w:rsidRDefault="00000000" w:rsidRPr="00000000" w14:paraId="0000004A">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AbilityAge/ Generation</w:t>
      </w:r>
    </w:p>
    <w:p w:rsidR="00000000" w:rsidDel="00000000" w:rsidP="00000000" w:rsidRDefault="00000000" w:rsidRPr="00000000" w14:paraId="0000004B">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Religion/Spiritual Practice</w:t>
      </w:r>
    </w:p>
    <w:p w:rsidR="00000000" w:rsidDel="00000000" w:rsidP="00000000" w:rsidRDefault="00000000" w:rsidRPr="00000000" w14:paraId="0000004C">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Profession</w:t>
      </w:r>
    </w:p>
    <w:p w:rsidR="00000000" w:rsidDel="00000000" w:rsidP="00000000" w:rsidRDefault="00000000" w:rsidRPr="00000000" w14:paraId="0000004D">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Family and marital status</w:t>
      </w:r>
    </w:p>
    <w:p w:rsidR="00000000" w:rsidDel="00000000" w:rsidP="00000000" w:rsidRDefault="00000000" w:rsidRPr="00000000" w14:paraId="0000004E">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Organizational level</w:t>
      </w:r>
    </w:p>
    <w:p w:rsidR="00000000" w:rsidDel="00000000" w:rsidP="00000000" w:rsidRDefault="00000000" w:rsidRPr="00000000" w14:paraId="0000004F">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Education</w:t>
      </w:r>
    </w:p>
    <w:p w:rsidR="00000000" w:rsidDel="00000000" w:rsidP="00000000" w:rsidRDefault="00000000" w:rsidRPr="00000000" w14:paraId="00000050">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Company Affiliation</w:t>
      </w:r>
    </w:p>
    <w:p w:rsidR="00000000" w:rsidDel="00000000" w:rsidP="00000000" w:rsidRDefault="00000000" w:rsidRPr="00000000" w14:paraId="00000051">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Nationality</w:t>
      </w:r>
    </w:p>
    <w:p w:rsidR="00000000" w:rsidDel="00000000" w:rsidP="00000000" w:rsidRDefault="00000000" w:rsidRPr="00000000" w14:paraId="00000052">
      <w:pPr>
        <w:numPr>
          <w:ilvl w:val="0"/>
          <w:numId w:val="7"/>
        </w:numPr>
        <w:spacing w:line="240" w:lineRule="auto"/>
        <w:ind w:left="720" w:hanging="360"/>
        <w:rPr>
          <w:rFonts w:ascii="Assistant" w:cs="Assistant" w:eastAsia="Assistant" w:hAnsi="Assistant"/>
        </w:rPr>
        <w:sectPr>
          <w:type w:val="continuous"/>
          <w:pgSz w:h="15840" w:w="12240" w:orient="portrait"/>
          <w:pgMar w:bottom="270" w:top="1440" w:left="1440" w:right="1440" w:header="72" w:footer="431.99999999999994"/>
          <w:cols w:equalWidth="0" w:num="2">
            <w:col w:space="720" w:w="4635"/>
            <w:col w:space="0" w:w="4635"/>
          </w:cols>
        </w:sectPr>
      </w:pPr>
      <w:r w:rsidDel="00000000" w:rsidR="00000000" w:rsidRPr="00000000">
        <w:rPr>
          <w:rFonts w:ascii="Assistant" w:cs="Assistant" w:eastAsia="Assistant" w:hAnsi="Assistant"/>
          <w:rtl w:val="0"/>
        </w:rPr>
        <w:t xml:space="preserve">Criminal Record</w:t>
      </w:r>
    </w:p>
    <w:p w:rsidR="00000000" w:rsidDel="00000000" w:rsidP="00000000" w:rsidRDefault="00000000" w:rsidRPr="00000000" w14:paraId="00000053">
      <w:pPr>
        <w:numPr>
          <w:ilvl w:val="0"/>
          <w:numId w:val="7"/>
        </w:numPr>
        <w:spacing w:lin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Mental Health</w:t>
      </w:r>
      <w:r w:rsidDel="00000000" w:rsidR="00000000" w:rsidRPr="00000000">
        <w:rPr>
          <w:rtl w:val="0"/>
        </w:rPr>
      </w:r>
    </w:p>
    <w:p w:rsidR="00000000" w:rsidDel="00000000" w:rsidP="00000000" w:rsidRDefault="00000000" w:rsidRPr="00000000" w14:paraId="00000054">
      <w:pPr>
        <w:rPr>
          <w:rFonts w:ascii="Assistant" w:cs="Assistant" w:eastAsia="Assistant" w:hAnsi="Assistant"/>
        </w:rPr>
      </w:pPr>
      <w:r w:rsidDel="00000000" w:rsidR="00000000" w:rsidRPr="00000000">
        <w:rPr>
          <w:rtl w:val="0"/>
        </w:rPr>
      </w:r>
    </w:p>
    <w:p w:rsidR="00000000" w:rsidDel="00000000" w:rsidP="00000000" w:rsidRDefault="00000000" w:rsidRPr="00000000" w14:paraId="00000055">
      <w:pPr>
        <w:rPr>
          <w:rFonts w:ascii="Assistant" w:cs="Assistant" w:eastAsia="Assistant" w:hAnsi="Assistant"/>
        </w:rPr>
      </w:pPr>
      <w:r w:rsidDel="00000000" w:rsidR="00000000" w:rsidRPr="00000000">
        <w:rPr>
          <w:rtl w:val="0"/>
        </w:rPr>
      </w:r>
    </w:p>
    <w:p w:rsidR="00000000" w:rsidDel="00000000" w:rsidP="00000000" w:rsidRDefault="00000000" w:rsidRPr="00000000" w14:paraId="00000056">
      <w:pPr>
        <w:pStyle w:val="Heading3"/>
        <w:spacing w:after="0" w:before="0" w:lineRule="auto"/>
        <w:rPr>
          <w:rFonts w:ascii="Assistant" w:cs="Assistant" w:eastAsia="Assistant" w:hAnsi="Assistant"/>
          <w:b w:val="1"/>
          <w:color w:val="000000"/>
          <w:sz w:val="26"/>
          <w:szCs w:val="26"/>
        </w:rPr>
      </w:pPr>
      <w:bookmarkStart w:colFirst="0" w:colLast="0" w:name="_6sgzj86wtbmx" w:id="11"/>
      <w:bookmarkEnd w:id="11"/>
      <w:r w:rsidDel="00000000" w:rsidR="00000000" w:rsidRPr="00000000">
        <w:rPr>
          <w:rFonts w:ascii="Assistant" w:cs="Assistant" w:eastAsia="Assistant" w:hAnsi="Assistant"/>
          <w:b w:val="1"/>
          <w:color w:val="000000"/>
          <w:sz w:val="26"/>
          <w:szCs w:val="26"/>
          <w:rtl w:val="0"/>
        </w:rPr>
        <w:t xml:space="preserve">Questions to Consider:</w:t>
      </w:r>
    </w:p>
    <w:p w:rsidR="00000000" w:rsidDel="00000000" w:rsidP="00000000" w:rsidRDefault="00000000" w:rsidRPr="00000000" w14:paraId="00000057">
      <w:pPr>
        <w:rPr>
          <w:rFonts w:ascii="Assistant" w:cs="Assistant" w:eastAsia="Assistant" w:hAnsi="Assistant"/>
        </w:rPr>
      </w:pPr>
      <w:r w:rsidDel="00000000" w:rsidR="00000000" w:rsidRPr="00000000">
        <w:rPr>
          <w:rtl w:val="0"/>
        </w:rPr>
      </w:r>
    </w:p>
    <w:p w:rsidR="00000000" w:rsidDel="00000000" w:rsidP="00000000" w:rsidRDefault="00000000" w:rsidRPr="00000000" w14:paraId="00000058">
      <w:pPr>
        <w:numPr>
          <w:ilvl w:val="0"/>
          <w:numId w:val="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How might our intersecting personal identities influence power dynamics in the workplace, especially when it comes to our decision-making processes as worker-owners? </w:t>
      </w:r>
    </w:p>
    <w:p w:rsidR="00000000" w:rsidDel="00000000" w:rsidP="00000000" w:rsidRDefault="00000000" w:rsidRPr="00000000" w14:paraId="00000059">
      <w:pPr>
        <w:numPr>
          <w:ilvl w:val="0"/>
          <w:numId w:val="9"/>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Thinking about your own workplace experiences, what does it look like when someone “has power” in the workplace, even if they aren’t a manager or supervisor? What can power look like at work? </w:t>
      </w:r>
    </w:p>
    <w:p w:rsidR="00000000" w:rsidDel="00000000" w:rsidP="00000000" w:rsidRDefault="00000000" w:rsidRPr="00000000" w14:paraId="0000005A">
      <w:pPr>
        <w:pStyle w:val="Heading3"/>
        <w:spacing w:after="0" w:before="0" w:lineRule="auto"/>
        <w:rPr>
          <w:rFonts w:ascii="Assistant" w:cs="Assistant" w:eastAsia="Assistant" w:hAnsi="Assistant"/>
          <w:b w:val="1"/>
          <w:color w:val="000000"/>
          <w:sz w:val="30"/>
          <w:szCs w:val="30"/>
        </w:rPr>
      </w:pPr>
      <w:bookmarkStart w:colFirst="0" w:colLast="0" w:name="_wyu2mcet8mbq" w:id="12"/>
      <w:bookmarkEnd w:id="12"/>
      <w:r w:rsidDel="00000000" w:rsidR="00000000" w:rsidRPr="00000000">
        <w:rPr>
          <w:rtl w:val="0"/>
        </w:rPr>
      </w:r>
    </w:p>
    <w:p w:rsidR="00000000" w:rsidDel="00000000" w:rsidP="00000000" w:rsidRDefault="00000000" w:rsidRPr="00000000" w14:paraId="0000005B">
      <w:pPr>
        <w:pStyle w:val="Heading3"/>
        <w:spacing w:after="0" w:before="0" w:lineRule="auto"/>
        <w:rPr>
          <w:rFonts w:ascii="Assistant" w:cs="Assistant" w:eastAsia="Assistant" w:hAnsi="Assistant"/>
          <w:b w:val="1"/>
          <w:color w:val="000000"/>
          <w:sz w:val="24"/>
          <w:szCs w:val="24"/>
        </w:rPr>
      </w:pPr>
      <w:bookmarkStart w:colFirst="0" w:colLast="0" w:name="_pgzuezef9q6f" w:id="13"/>
      <w:bookmarkEnd w:id="13"/>
      <w:r w:rsidDel="00000000" w:rsidR="00000000" w:rsidRPr="00000000">
        <w:rPr>
          <w:rFonts w:ascii="Assistant" w:cs="Assistant" w:eastAsia="Assistant" w:hAnsi="Assistant"/>
          <w:b w:val="1"/>
          <w:color w:val="000000"/>
          <w:sz w:val="24"/>
          <w:szCs w:val="24"/>
          <w:rtl w:val="0"/>
        </w:rPr>
        <w:t xml:space="preserve">Reflection Questions for Developing Anti-Oppressive Policies:</w:t>
      </w:r>
    </w:p>
    <w:p w:rsidR="00000000" w:rsidDel="00000000" w:rsidP="00000000" w:rsidRDefault="00000000" w:rsidRPr="00000000" w14:paraId="0000005C">
      <w:pPr>
        <w:rPr>
          <w:rFonts w:ascii="Assistant" w:cs="Assistant" w:eastAsia="Assistant" w:hAnsi="Assistant"/>
        </w:rPr>
      </w:pPr>
      <w:r w:rsidDel="00000000" w:rsidR="00000000" w:rsidRPr="00000000">
        <w:rPr>
          <w:rtl w:val="0"/>
        </w:rPr>
      </w:r>
    </w:p>
    <w:p w:rsidR="00000000" w:rsidDel="00000000" w:rsidP="00000000" w:rsidRDefault="00000000" w:rsidRPr="00000000" w14:paraId="0000005D">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Have you ever felt like you weren’t being listened to or heard in a situation at work because of one or more of your identities? What happened? Who had the power? Can you think of a time where you may have had the power because of your identities, and you were heard over another person because of them?</w:t>
      </w:r>
    </w:p>
    <w:p w:rsidR="00000000" w:rsidDel="00000000" w:rsidP="00000000" w:rsidRDefault="00000000" w:rsidRPr="00000000" w14:paraId="0000005E">
      <w:pPr>
        <w:rPr>
          <w:rFonts w:ascii="Assistant" w:cs="Assistant" w:eastAsia="Assistant" w:hAnsi="Assistant"/>
        </w:rPr>
      </w:pPr>
      <w:r w:rsidDel="00000000" w:rsidR="00000000" w:rsidRPr="00000000">
        <w:rPr>
          <w:rtl w:val="0"/>
        </w:rPr>
      </w:r>
    </w:p>
    <w:p w:rsidR="00000000" w:rsidDel="00000000" w:rsidP="00000000" w:rsidRDefault="00000000" w:rsidRPr="00000000" w14:paraId="0000005F">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What workplace systems, policies, protocol, or hierarchy reinforced you or the other person being unheard, silenced, or misunderstood? What were the consequences?</w:t>
      </w:r>
    </w:p>
    <w:p w:rsidR="00000000" w:rsidDel="00000000" w:rsidP="00000000" w:rsidRDefault="00000000" w:rsidRPr="00000000" w14:paraId="00000060">
      <w:pPr>
        <w:rPr>
          <w:rFonts w:ascii="Assistant" w:cs="Assistant" w:eastAsia="Assistant" w:hAnsi="Assistant"/>
        </w:rPr>
      </w:pPr>
      <w:r w:rsidDel="00000000" w:rsidR="00000000" w:rsidRPr="00000000">
        <w:rPr>
          <w:rtl w:val="0"/>
        </w:rPr>
      </w:r>
    </w:p>
    <w:p w:rsidR="00000000" w:rsidDel="00000000" w:rsidP="00000000" w:rsidRDefault="00000000" w:rsidRPr="00000000" w14:paraId="00000061">
      <w:pPr>
        <w:numPr>
          <w:ilvl w:val="0"/>
          <w:numId w:val="2"/>
        </w:numPr>
        <w:ind w:left="720" w:hanging="360"/>
        <w:rPr>
          <w:rFonts w:ascii="Assistant" w:cs="Assistant" w:eastAsia="Assistant" w:hAnsi="Assistant"/>
        </w:rPr>
      </w:pPr>
      <w:r w:rsidDel="00000000" w:rsidR="00000000" w:rsidRPr="00000000">
        <w:rPr>
          <w:rFonts w:ascii="Assistant" w:cs="Assistant" w:eastAsia="Assistant" w:hAnsi="Assistant"/>
          <w:rtl w:val="0"/>
        </w:rPr>
        <w:t xml:space="preserve">What workplace systems, protocol, or hierarchy can we think of that might reinforce those kinds of power dynamics in general? (ex: only observing christian holidays, super limited PTO or strictness about sick days, no accountability system when someone files a complaint about someone’s behavior, no mediator during decision making discussions, no conflict resolution system, having majority-men membership, gendered bathrooms, no accountability systems for payroll)</w:t>
      </w:r>
    </w:p>
    <w:p w:rsidR="00000000" w:rsidDel="00000000" w:rsidP="00000000" w:rsidRDefault="00000000" w:rsidRPr="00000000" w14:paraId="00000062">
      <w:pPr>
        <w:ind w:left="1440" w:firstLine="0"/>
        <w:rPr>
          <w:rFonts w:ascii="Assistant" w:cs="Assistant" w:eastAsia="Assistant" w:hAnsi="Assistant"/>
        </w:rPr>
      </w:pPr>
      <w:r w:rsidDel="00000000" w:rsidR="00000000" w:rsidRPr="00000000">
        <w:rPr>
          <w:rFonts w:ascii="Assistant" w:cs="Assistant" w:eastAsia="Assistant" w:hAnsi="Assistant"/>
          <w:rtl w:val="0"/>
        </w:rPr>
        <w:t xml:space="preserve"> </w:t>
      </w:r>
    </w:p>
    <w:p w:rsidR="00000000" w:rsidDel="00000000" w:rsidP="00000000" w:rsidRDefault="00000000" w:rsidRPr="00000000" w14:paraId="00000063">
      <w:pPr>
        <w:numPr>
          <w:ilvl w:val="1"/>
          <w:numId w:val="2"/>
        </w:numPr>
        <w:ind w:left="1440" w:hanging="360"/>
        <w:rPr>
          <w:rFonts w:ascii="Assistant" w:cs="Assistant" w:eastAsia="Assistant" w:hAnsi="Assistant"/>
          <w:b w:val="1"/>
        </w:rPr>
      </w:pPr>
      <w:r w:rsidDel="00000000" w:rsidR="00000000" w:rsidRPr="00000000">
        <w:rPr>
          <w:rFonts w:ascii="Assistant" w:cs="Assistant" w:eastAsia="Assistant" w:hAnsi="Assistant"/>
          <w:b w:val="1"/>
          <w:rtl w:val="0"/>
        </w:rPr>
        <w:t xml:space="preserve">How do we actively strip those policies away? In Section 11 of your workbook under “Our Anti Oppression Policies,” record policies you can imagine that would support an anti-oppressive workplace, especially for all of the identities present in your co-op. </w:t>
      </w:r>
      <w:hyperlink r:id="rId12">
        <w:r w:rsidDel="00000000" w:rsidR="00000000" w:rsidRPr="00000000">
          <w:rPr>
            <w:rFonts w:ascii="Assistant" w:cs="Assistant" w:eastAsia="Assistant" w:hAnsi="Assistant"/>
            <w:b w:val="1"/>
            <w:color w:val="1155cc"/>
            <w:u w:val="single"/>
            <w:rtl w:val="0"/>
          </w:rPr>
          <w:t xml:space="preserve">Here are some examples created by the 2020 Co-op Incubator participants.</w:t>
        </w:r>
      </w:hyperlink>
      <w:r w:rsidDel="00000000" w:rsidR="00000000" w:rsidRPr="00000000">
        <w:rPr>
          <w:rFonts w:ascii="Assistant" w:cs="Assistant" w:eastAsia="Assistant" w:hAnsi="Assistant"/>
          <w:b w:val="1"/>
          <w:rtl w:val="0"/>
        </w:rPr>
        <w:t xml:space="preserve"> </w:t>
      </w:r>
    </w:p>
    <w:p w:rsidR="00000000" w:rsidDel="00000000" w:rsidP="00000000" w:rsidRDefault="00000000" w:rsidRPr="00000000" w14:paraId="00000064">
      <w:pPr>
        <w:rPr>
          <w:rFonts w:ascii="Assistant" w:cs="Assistant" w:eastAsia="Assistant" w:hAnsi="Assistant"/>
          <w:b w:val="1"/>
        </w:rPr>
      </w:pPr>
      <w:r w:rsidDel="00000000" w:rsidR="00000000" w:rsidRPr="00000000">
        <w:rPr>
          <w:rtl w:val="0"/>
        </w:rPr>
      </w:r>
    </w:p>
    <w:p w:rsidR="00000000" w:rsidDel="00000000" w:rsidP="00000000" w:rsidRDefault="00000000" w:rsidRPr="00000000" w14:paraId="00000065">
      <w:pPr>
        <w:rPr>
          <w:rFonts w:ascii="Assistant" w:cs="Assistant" w:eastAsia="Assistant" w:hAnsi="Assistant"/>
        </w:rPr>
      </w:pPr>
      <w:r w:rsidDel="00000000" w:rsidR="00000000" w:rsidRPr="00000000">
        <w:rPr>
          <w:rtl w:val="0"/>
        </w:rPr>
      </w:r>
    </w:p>
    <w:p w:rsidR="00000000" w:rsidDel="00000000" w:rsidP="00000000" w:rsidRDefault="00000000" w:rsidRPr="00000000" w14:paraId="00000066">
      <w:pPr>
        <w:rPr>
          <w:rFonts w:ascii="Assistant" w:cs="Assistant" w:eastAsia="Assistant" w:hAnsi="Assistant"/>
        </w:rPr>
      </w:pPr>
      <w:r w:rsidDel="00000000" w:rsidR="00000000" w:rsidRPr="00000000">
        <w:rPr>
          <w:rtl w:val="0"/>
        </w:rPr>
      </w:r>
    </w:p>
    <w:p w:rsidR="00000000" w:rsidDel="00000000" w:rsidP="00000000" w:rsidRDefault="00000000" w:rsidRPr="00000000" w14:paraId="00000067">
      <w:pPr>
        <w:pStyle w:val="Heading1"/>
        <w:spacing w:after="0" w:before="0" w:lineRule="auto"/>
        <w:rPr>
          <w:rFonts w:ascii="Assistant" w:cs="Assistant" w:eastAsia="Assistant" w:hAnsi="Assistant"/>
          <w:b w:val="1"/>
          <w:color w:val="e69138"/>
          <w:sz w:val="30"/>
          <w:szCs w:val="30"/>
        </w:rPr>
      </w:pPr>
      <w:bookmarkStart w:colFirst="0" w:colLast="0" w:name="_72muc8bwdyo2" w:id="14"/>
      <w:bookmarkEnd w:id="14"/>
      <w:r w:rsidDel="00000000" w:rsidR="00000000" w:rsidRPr="00000000">
        <w:rPr>
          <w:rFonts w:ascii="Assistant" w:cs="Assistant" w:eastAsia="Assistant" w:hAnsi="Assistant"/>
          <w:b w:val="1"/>
          <w:color w:val="e69138"/>
          <w:sz w:val="30"/>
          <w:szCs w:val="30"/>
          <w:rtl w:val="0"/>
        </w:rPr>
        <w:t xml:space="preserve">Operating Agreement Templates</w:t>
      </w:r>
    </w:p>
    <w:p w:rsidR="00000000" w:rsidDel="00000000" w:rsidP="00000000" w:rsidRDefault="00000000" w:rsidRPr="00000000" w14:paraId="00000068">
      <w:pPr>
        <w:rPr>
          <w:rFonts w:ascii="Assistant" w:cs="Assistant" w:eastAsia="Assistant" w:hAnsi="Assistant"/>
        </w:rPr>
      </w:pPr>
      <w:r w:rsidDel="00000000" w:rsidR="00000000" w:rsidRPr="00000000">
        <w:rPr>
          <w:rtl w:val="0"/>
        </w:rPr>
      </w:r>
    </w:p>
    <w:p w:rsidR="00000000" w:rsidDel="00000000" w:rsidP="00000000" w:rsidRDefault="00000000" w:rsidRPr="00000000" w14:paraId="00000069">
      <w:pPr>
        <w:rPr>
          <w:rFonts w:ascii="Assistant" w:cs="Assistant" w:eastAsia="Assistant" w:hAnsi="Assistant"/>
        </w:rPr>
      </w:pPr>
      <w:r w:rsidDel="00000000" w:rsidR="00000000" w:rsidRPr="00000000">
        <w:rPr>
          <w:rFonts w:ascii="Assistant" w:cs="Assistant" w:eastAsia="Assistant" w:hAnsi="Assistant"/>
          <w:rtl w:val="0"/>
        </w:rPr>
        <w:t xml:space="preserve">If you are not able to or do not wish to meet with a lawyer, below are some resources to guide you through the process when you’re ready to begin formally creating your Operating Agreement using your answers to the questions in the previous exercise. Review the sample bylaws below before proceeding in order to get a better picture of what bylaws look like</w:t>
      </w:r>
    </w:p>
    <w:p w:rsidR="00000000" w:rsidDel="00000000" w:rsidP="00000000" w:rsidRDefault="00000000" w:rsidRPr="00000000" w14:paraId="0000006A">
      <w:pPr>
        <w:rPr>
          <w:rFonts w:ascii="Assistant" w:cs="Assistant" w:eastAsia="Assistant" w:hAnsi="Assistant"/>
        </w:rPr>
      </w:pPr>
      <w:r w:rsidDel="00000000" w:rsidR="00000000" w:rsidRPr="00000000">
        <w:rPr>
          <w:rtl w:val="0"/>
        </w:rPr>
      </w:r>
    </w:p>
    <w:p w:rsidR="00000000" w:rsidDel="00000000" w:rsidP="00000000" w:rsidRDefault="00000000" w:rsidRPr="00000000" w14:paraId="0000006B">
      <w:pPr>
        <w:numPr>
          <w:ilvl w:val="0"/>
          <w:numId w:val="8"/>
        </w:numPr>
        <w:ind w:left="720" w:hanging="360"/>
        <w:rPr>
          <w:rFonts w:ascii="Assistant" w:cs="Assistant" w:eastAsia="Assistant" w:hAnsi="Assistant"/>
        </w:rPr>
      </w:pPr>
      <w:hyperlink r:id="rId13">
        <w:r w:rsidDel="00000000" w:rsidR="00000000" w:rsidRPr="00000000">
          <w:rPr>
            <w:rFonts w:ascii="Assistant" w:cs="Assistant" w:eastAsia="Assistant" w:hAnsi="Assistant"/>
            <w:color w:val="1155cc"/>
            <w:u w:val="single"/>
            <w:rtl w:val="0"/>
          </w:rPr>
          <w:t xml:space="preserve">Sample Operating Agreement by Northwest Construction Cooperative</w:t>
        </w:r>
      </w:hyperlink>
      <w:r w:rsidDel="00000000" w:rsidR="00000000" w:rsidRPr="00000000">
        <w:rPr>
          <w:rtl w:val="0"/>
        </w:rPr>
      </w:r>
    </w:p>
    <w:p w:rsidR="00000000" w:rsidDel="00000000" w:rsidP="00000000" w:rsidRDefault="00000000" w:rsidRPr="00000000" w14:paraId="0000006C">
      <w:pPr>
        <w:numPr>
          <w:ilvl w:val="0"/>
          <w:numId w:val="8"/>
        </w:numPr>
        <w:ind w:left="720" w:hanging="360"/>
        <w:rPr>
          <w:rFonts w:ascii="Assistant" w:cs="Assistant" w:eastAsia="Assistant" w:hAnsi="Assistant"/>
        </w:rPr>
      </w:pPr>
      <w:hyperlink r:id="rId14">
        <w:r w:rsidDel="00000000" w:rsidR="00000000" w:rsidRPr="00000000">
          <w:rPr>
            <w:rFonts w:ascii="Assistant" w:cs="Assistant" w:eastAsia="Assistant" w:hAnsi="Assistant"/>
            <w:color w:val="1155cc"/>
            <w:u w:val="single"/>
            <w:rtl w:val="0"/>
          </w:rPr>
          <w:t xml:space="preserve">Video: LLC Operating Agreement Tool Walkthrough</w:t>
        </w:r>
      </w:hyperlink>
      <w:r w:rsidDel="00000000" w:rsidR="00000000" w:rsidRPr="00000000">
        <w:rPr>
          <w:rFonts w:ascii="Assistant" w:cs="Assistant" w:eastAsia="Assistant" w:hAnsi="Assistant"/>
          <w:rtl w:val="0"/>
        </w:rPr>
        <w:t xml:space="preserve"> (here’s the link to the</w:t>
      </w:r>
      <w:hyperlink r:id="rId15">
        <w:r w:rsidDel="00000000" w:rsidR="00000000" w:rsidRPr="00000000">
          <w:rPr>
            <w:rFonts w:ascii="Assistant" w:cs="Assistant" w:eastAsia="Assistant" w:hAnsi="Assistant"/>
            <w:color w:val="1155cc"/>
            <w:u w:val="single"/>
            <w:rtl w:val="0"/>
          </w:rPr>
          <w:t xml:space="preserve"> free operating agreement building tool the video refers to!)</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type w:val="continuous"/>
      <w:pgSz w:h="15840" w:w="12240" w:orient="portrait"/>
      <w:pgMar w:bottom="270" w:top="1440" w:left="1440" w:right="1440" w:header="72" w:footer="431.999999999999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ssistan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rFonts w:ascii="Assistant" w:cs="Assistant" w:eastAsia="Assistant" w:hAnsi="Assistant"/>
        <w:b w:val="1"/>
        <w:color w:val="0000ff"/>
        <w:sz w:val="16"/>
        <w:szCs w:val="16"/>
      </w:rPr>
    </w:pPr>
    <w:r w:rsidDel="00000000" w:rsidR="00000000" w:rsidRPr="00000000">
      <w:rPr>
        <w:color w:val="0000ff"/>
        <w:sz w:val="16"/>
        <w:szCs w:val="16"/>
        <w:rtl w:val="0"/>
      </w:rPr>
      <w:t xml:space="preserve">Detroit Community Wealth Fund | </w:t>
    </w:r>
    <w:r w:rsidDel="00000000" w:rsidR="00000000" w:rsidRPr="00000000">
      <w:rPr>
        <w:rFonts w:ascii="Assistant" w:cs="Assistant" w:eastAsia="Assistant" w:hAnsi="Assistant"/>
        <w:b w:val="1"/>
        <w:color w:val="0000ff"/>
        <w:sz w:val="16"/>
        <w:szCs w:val="16"/>
        <w:rtl w:val="0"/>
      </w:rPr>
      <w:t xml:space="preserve">Cooperative Business Development Toolkit</w:t>
    </w:r>
  </w:p>
  <w:p w:rsidR="00000000" w:rsidDel="00000000" w:rsidP="00000000" w:rsidRDefault="00000000" w:rsidRPr="00000000" w14:paraId="0000006F">
    <w:pPr>
      <w:jc w:val="right"/>
      <w:rPr/>
    </w:pPr>
    <w:r w:rsidDel="00000000" w:rsidR="00000000" w:rsidRPr="00000000">
      <w:rPr>
        <w:rFonts w:ascii="Assistant" w:cs="Assistant" w:eastAsia="Assistant" w:hAnsi="Assistant"/>
        <w:b w:val="1"/>
        <w:color w:val="0000ff"/>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yperlink" Target="https://howtostartanllc.com/michigan-llc/michigan-llc-operating-agreement" TargetMode="External"/><Relationship Id="rId13" Type="http://schemas.openxmlformats.org/officeDocument/2006/relationships/hyperlink" Target="https://drive.google.com/file/d/12u87m12V5t0qqRNCmqxQf-MMym4RZqzq/view?usp=sharing" TargetMode="External"/><Relationship Id="rId12" Type="http://schemas.openxmlformats.org/officeDocument/2006/relationships/hyperlink" Target="https://docs.google.com/document/d/1WDM_hxdg5j-H0lucpw_PWcmEH8KVj4XTxHE9MFMzqT4/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tA3YCrs57bspaCNGGyWSbnVmvS_ydlGOEwUsySQ6lo/edit?usp=copy" TargetMode="External"/><Relationship Id="rId15" Type="http://schemas.openxmlformats.org/officeDocument/2006/relationships/hyperlink" Target="https://www.lawdepot.com/contracts/llc-operating-agreement/?pid=pg-NE5T5QO1MB-llc-operating-agreementtextlink&amp;loc=US#.Yd33IC1h3RY" TargetMode="External"/><Relationship Id="rId14" Type="http://schemas.openxmlformats.org/officeDocument/2006/relationships/hyperlink" Target="https://www.youtube.com/watch?v=NY8SntV0NK0&amp;t=606s" TargetMode="External"/><Relationship Id="rId5" Type="http://schemas.openxmlformats.org/officeDocument/2006/relationships/styles" Target="styles.xml"/><Relationship Id="rId6" Type="http://schemas.openxmlformats.org/officeDocument/2006/relationships/hyperlink" Target="https://howtostartanllc.com/michigan-llc/michigan-llc-operating-agreement" TargetMode="External"/><Relationship Id="rId7" Type="http://schemas.openxmlformats.org/officeDocument/2006/relationships/hyperlink" Target="https://drive.google.com/file/d/0B7aFfmk4wQfbcHlBb3BvN3p5NTg/view?resourcekey=0-iWhjBWOle0V4xmUmq9XunA" TargetMode="External"/><Relationship Id="rId8" Type="http://schemas.openxmlformats.org/officeDocument/2006/relationships/hyperlink" Target="https://docs.google.com/document/d/1WDM_hxdg5j-H0lucpw_PWcmEH8KVj4XTxHE9MFMzqT4/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